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E06B05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  <w:r w:rsidRPr="0049558F">
        <w:rPr>
          <w:rFonts w:ascii="Arial" w:hAnsi="Arial" w:cs="Arial"/>
          <w:sz w:val="22"/>
          <w:szCs w:val="22"/>
        </w:rPr>
        <w:t>MUNICIPIO DE GENERAL CÂMARA -RS</w:t>
      </w:r>
    </w:p>
    <w:p w14:paraId="0876621B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  <w:r w:rsidRPr="0049558F">
        <w:rPr>
          <w:rFonts w:ascii="Arial" w:hAnsi="Arial" w:cs="Arial"/>
          <w:sz w:val="22"/>
          <w:szCs w:val="22"/>
        </w:rPr>
        <w:t>LEI ORÇAMENTARIA ANUAL PARA 2022</w:t>
      </w:r>
    </w:p>
    <w:p w14:paraId="409E5DA1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  <w:r w:rsidRPr="0049558F">
        <w:rPr>
          <w:rFonts w:ascii="Arial" w:hAnsi="Arial" w:cs="Arial"/>
          <w:sz w:val="22"/>
          <w:szCs w:val="22"/>
        </w:rPr>
        <w:t>DEMONSTRATIVO DO CÁLCULO DO LIMITE MÁXIMO PARA AS DESPESAS DO PODER LEGISLATIVO</w:t>
      </w:r>
    </w:p>
    <w:p w14:paraId="167ACFB1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  <w:r w:rsidRPr="0049558F">
        <w:rPr>
          <w:rFonts w:ascii="Arial" w:hAnsi="Arial" w:cs="Arial"/>
          <w:sz w:val="22"/>
          <w:szCs w:val="22"/>
        </w:rPr>
        <w:t>Art.29-A da Constituição Federal</w:t>
      </w:r>
    </w:p>
    <w:p w14:paraId="007E89DA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  <w:r w:rsidRPr="0049558F">
        <w:rPr>
          <w:rFonts w:ascii="Arial" w:hAnsi="Arial" w:cs="Arial"/>
          <w:sz w:val="22"/>
          <w:szCs w:val="22"/>
        </w:rPr>
        <w:t xml:space="preserve"> IN 06/2019 TCE/RS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5"/>
        <w:gridCol w:w="1926"/>
        <w:gridCol w:w="3371"/>
      </w:tblGrid>
      <w:tr w:rsidR="000152B5" w:rsidRPr="0049558F" w14:paraId="7ABF4336" w14:textId="77777777" w:rsidTr="00CC3E32">
        <w:tc>
          <w:tcPr>
            <w:tcW w:w="4815" w:type="dxa"/>
          </w:tcPr>
          <w:p w14:paraId="117B2DCA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Receita Efetivamente Arrecadada no Exercício Anterior a Especificação</w:t>
            </w:r>
          </w:p>
        </w:tc>
        <w:tc>
          <w:tcPr>
            <w:tcW w:w="1926" w:type="dxa"/>
          </w:tcPr>
          <w:p w14:paraId="3D985DB3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Arrecadada até 11/2021</w:t>
            </w:r>
          </w:p>
          <w:p w14:paraId="194F6DAA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172ED572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Tendência até o Final do Exercício</w:t>
            </w:r>
          </w:p>
        </w:tc>
      </w:tr>
      <w:tr w:rsidR="000152B5" w:rsidRPr="0049558F" w14:paraId="0F1C9890" w14:textId="77777777" w:rsidTr="00CC3E32">
        <w:tc>
          <w:tcPr>
            <w:tcW w:w="4815" w:type="dxa"/>
          </w:tcPr>
          <w:p w14:paraId="168275CA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1.1.0.0.00.0.0.00 – Impostos taxas e Contribuição de melhoria</w:t>
            </w:r>
          </w:p>
        </w:tc>
        <w:tc>
          <w:tcPr>
            <w:tcW w:w="1926" w:type="dxa"/>
          </w:tcPr>
          <w:p w14:paraId="25ED93EF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2.008.976,95</w:t>
            </w:r>
          </w:p>
        </w:tc>
        <w:tc>
          <w:tcPr>
            <w:tcW w:w="3371" w:type="dxa"/>
          </w:tcPr>
          <w:p w14:paraId="26511197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2.191.611,22</w:t>
            </w:r>
          </w:p>
        </w:tc>
      </w:tr>
      <w:tr w:rsidR="000152B5" w:rsidRPr="0049558F" w14:paraId="4287E4A2" w14:textId="77777777" w:rsidTr="00CC3E32">
        <w:tc>
          <w:tcPr>
            <w:tcW w:w="4815" w:type="dxa"/>
          </w:tcPr>
          <w:p w14:paraId="57158375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1.2.1.8.01.1.0.00 – CPSSS do Servidor Ativo</w:t>
            </w:r>
          </w:p>
        </w:tc>
        <w:tc>
          <w:tcPr>
            <w:tcW w:w="1926" w:type="dxa"/>
          </w:tcPr>
          <w:p w14:paraId="6F6113B7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7A3E491D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2B5" w:rsidRPr="0049558F" w14:paraId="4EB6D6E4" w14:textId="77777777" w:rsidTr="00CC3E32">
        <w:tc>
          <w:tcPr>
            <w:tcW w:w="4815" w:type="dxa"/>
          </w:tcPr>
          <w:p w14:paraId="725AE182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1.2.4.0.00.1.0.00 – Contribuição p/custeio do serviço de iluminação pública</w:t>
            </w:r>
          </w:p>
        </w:tc>
        <w:tc>
          <w:tcPr>
            <w:tcW w:w="1926" w:type="dxa"/>
          </w:tcPr>
          <w:p w14:paraId="238A1D15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159.451.33</w:t>
            </w:r>
          </w:p>
        </w:tc>
        <w:tc>
          <w:tcPr>
            <w:tcW w:w="3371" w:type="dxa"/>
          </w:tcPr>
          <w:p w14:paraId="048A74FE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173.946,91</w:t>
            </w:r>
          </w:p>
        </w:tc>
      </w:tr>
      <w:tr w:rsidR="000152B5" w:rsidRPr="0049558F" w14:paraId="7F88786C" w14:textId="77777777" w:rsidTr="00CC3E32">
        <w:tc>
          <w:tcPr>
            <w:tcW w:w="4815" w:type="dxa"/>
          </w:tcPr>
          <w:p w14:paraId="575EBF85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1.7.1.8.01.2.0.00 – Cota Parte do FPM – cota mensal</w:t>
            </w:r>
          </w:p>
        </w:tc>
        <w:tc>
          <w:tcPr>
            <w:tcW w:w="1926" w:type="dxa"/>
          </w:tcPr>
          <w:p w14:paraId="68E63139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9.278.298,76</w:t>
            </w:r>
          </w:p>
        </w:tc>
        <w:tc>
          <w:tcPr>
            <w:tcW w:w="3371" w:type="dxa"/>
          </w:tcPr>
          <w:p w14:paraId="61FB44BA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10.121.780,47</w:t>
            </w:r>
          </w:p>
        </w:tc>
      </w:tr>
      <w:tr w:rsidR="000152B5" w:rsidRPr="0049558F" w14:paraId="30233593" w14:textId="77777777" w:rsidTr="00CC3E32">
        <w:tc>
          <w:tcPr>
            <w:tcW w:w="4815" w:type="dxa"/>
          </w:tcPr>
          <w:p w14:paraId="3180B3CF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1.7.1.8.01.3.0.00 – Cota Parte do FPM – 1% Cota Entregue no mês dezembro</w:t>
            </w:r>
          </w:p>
        </w:tc>
        <w:tc>
          <w:tcPr>
            <w:tcW w:w="1926" w:type="dxa"/>
          </w:tcPr>
          <w:p w14:paraId="317EC752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7B15453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18FCF58E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452.337,92</w:t>
            </w:r>
          </w:p>
          <w:p w14:paraId="3B6516A9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2B5" w:rsidRPr="0049558F" w14:paraId="6798DC74" w14:textId="77777777" w:rsidTr="00CC3E32">
        <w:tc>
          <w:tcPr>
            <w:tcW w:w="4815" w:type="dxa"/>
          </w:tcPr>
          <w:p w14:paraId="51CB1C9F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1.7.1.8.01.4.0.00 – Cota Parte do FPM – 1% Entregue no mês de julho</w:t>
            </w:r>
          </w:p>
        </w:tc>
        <w:tc>
          <w:tcPr>
            <w:tcW w:w="1926" w:type="dxa"/>
          </w:tcPr>
          <w:p w14:paraId="7815DFE4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399.571,60</w:t>
            </w:r>
          </w:p>
          <w:p w14:paraId="7A3B2FC0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4BA3D7C1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399.571,60</w:t>
            </w:r>
          </w:p>
        </w:tc>
      </w:tr>
      <w:tr w:rsidR="000152B5" w:rsidRPr="0049558F" w14:paraId="217687A2" w14:textId="77777777" w:rsidTr="00CC3E32">
        <w:tc>
          <w:tcPr>
            <w:tcW w:w="4815" w:type="dxa"/>
          </w:tcPr>
          <w:p w14:paraId="6E4E4A12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1.7.1.8.01.5.0.00 – Cota parte ITR</w:t>
            </w:r>
          </w:p>
        </w:tc>
        <w:tc>
          <w:tcPr>
            <w:tcW w:w="1926" w:type="dxa"/>
          </w:tcPr>
          <w:p w14:paraId="4C7C7F03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158.904,43</w:t>
            </w:r>
          </w:p>
        </w:tc>
        <w:tc>
          <w:tcPr>
            <w:tcW w:w="3371" w:type="dxa"/>
          </w:tcPr>
          <w:p w14:paraId="5F217446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173.350,29</w:t>
            </w:r>
          </w:p>
        </w:tc>
      </w:tr>
      <w:tr w:rsidR="000152B5" w:rsidRPr="0049558F" w14:paraId="667284FD" w14:textId="77777777" w:rsidTr="00CC3E32">
        <w:tc>
          <w:tcPr>
            <w:tcW w:w="4815" w:type="dxa"/>
          </w:tcPr>
          <w:p w14:paraId="5B3E2266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1.7.1.8.01.8.0.00 – Cota parte IOF/OURO</w:t>
            </w:r>
          </w:p>
        </w:tc>
        <w:tc>
          <w:tcPr>
            <w:tcW w:w="1926" w:type="dxa"/>
          </w:tcPr>
          <w:p w14:paraId="79BA8701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03DA3D69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2B5" w:rsidRPr="0049558F" w14:paraId="620E76FA" w14:textId="77777777" w:rsidTr="00CC3E32">
        <w:tc>
          <w:tcPr>
            <w:tcW w:w="4815" w:type="dxa"/>
          </w:tcPr>
          <w:p w14:paraId="5264BF51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 xml:space="preserve">1.7.1.8.06.1.0.00 – </w:t>
            </w:r>
            <w:proofErr w:type="spellStart"/>
            <w:r w:rsidRPr="0049558F">
              <w:rPr>
                <w:rFonts w:ascii="Arial" w:hAnsi="Arial" w:cs="Arial"/>
                <w:sz w:val="22"/>
                <w:szCs w:val="22"/>
              </w:rPr>
              <w:t>Transf</w:t>
            </w:r>
            <w:proofErr w:type="spellEnd"/>
            <w:r w:rsidRPr="0049558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9558F">
              <w:rPr>
                <w:rFonts w:ascii="Arial" w:hAnsi="Arial" w:cs="Arial"/>
                <w:sz w:val="22"/>
                <w:szCs w:val="22"/>
              </w:rPr>
              <w:t>Financ</w:t>
            </w:r>
            <w:proofErr w:type="spellEnd"/>
            <w:r w:rsidRPr="0049558F">
              <w:rPr>
                <w:rFonts w:ascii="Arial" w:hAnsi="Arial" w:cs="Arial"/>
                <w:sz w:val="22"/>
                <w:szCs w:val="22"/>
              </w:rPr>
              <w:t>. ICMS LC 87/96</w:t>
            </w:r>
          </w:p>
        </w:tc>
        <w:tc>
          <w:tcPr>
            <w:tcW w:w="1926" w:type="dxa"/>
          </w:tcPr>
          <w:p w14:paraId="7E0C655B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3C995995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2B5" w:rsidRPr="0049558F" w14:paraId="7B586820" w14:textId="77777777" w:rsidTr="00CC3E32">
        <w:tc>
          <w:tcPr>
            <w:tcW w:w="4815" w:type="dxa"/>
          </w:tcPr>
          <w:p w14:paraId="5FF74A75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1.7.2.8.01.1.0.00 – Cota Parte do ICMS</w:t>
            </w:r>
          </w:p>
        </w:tc>
        <w:tc>
          <w:tcPr>
            <w:tcW w:w="1926" w:type="dxa"/>
          </w:tcPr>
          <w:p w14:paraId="2CF04B17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6.990.601,96</w:t>
            </w:r>
          </w:p>
        </w:tc>
        <w:tc>
          <w:tcPr>
            <w:tcW w:w="3371" w:type="dxa"/>
          </w:tcPr>
          <w:p w14:paraId="197D6A01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7.626.111.23</w:t>
            </w:r>
          </w:p>
        </w:tc>
      </w:tr>
      <w:tr w:rsidR="000152B5" w:rsidRPr="0049558F" w14:paraId="0A619686" w14:textId="77777777" w:rsidTr="00CC3E32">
        <w:tc>
          <w:tcPr>
            <w:tcW w:w="4815" w:type="dxa"/>
          </w:tcPr>
          <w:p w14:paraId="099F8392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1.7.2.8.01.2.0.00 – Cota parte do IPVA</w:t>
            </w:r>
          </w:p>
        </w:tc>
        <w:tc>
          <w:tcPr>
            <w:tcW w:w="1926" w:type="dxa"/>
          </w:tcPr>
          <w:p w14:paraId="478739E7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591.759,52</w:t>
            </w:r>
          </w:p>
        </w:tc>
        <w:tc>
          <w:tcPr>
            <w:tcW w:w="3371" w:type="dxa"/>
          </w:tcPr>
          <w:p w14:paraId="29C51FCC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645.555,84</w:t>
            </w:r>
          </w:p>
        </w:tc>
      </w:tr>
      <w:tr w:rsidR="000152B5" w:rsidRPr="0049558F" w14:paraId="1685A5F2" w14:textId="77777777" w:rsidTr="00CC3E32">
        <w:tc>
          <w:tcPr>
            <w:tcW w:w="4815" w:type="dxa"/>
          </w:tcPr>
          <w:p w14:paraId="5CD85C1C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1.7.2.8.01.3.0.00- Cota parte do IPI – Municípios</w:t>
            </w:r>
          </w:p>
        </w:tc>
        <w:tc>
          <w:tcPr>
            <w:tcW w:w="1926" w:type="dxa"/>
          </w:tcPr>
          <w:p w14:paraId="7352784F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77.337,77</w:t>
            </w:r>
          </w:p>
        </w:tc>
        <w:tc>
          <w:tcPr>
            <w:tcW w:w="3371" w:type="dxa"/>
          </w:tcPr>
          <w:p w14:paraId="3DDE5C3F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84.368,48</w:t>
            </w:r>
          </w:p>
        </w:tc>
      </w:tr>
      <w:tr w:rsidR="000152B5" w:rsidRPr="0049558F" w14:paraId="2786DFE5" w14:textId="77777777" w:rsidTr="00CC3E32">
        <w:tc>
          <w:tcPr>
            <w:tcW w:w="4815" w:type="dxa"/>
          </w:tcPr>
          <w:p w14:paraId="203BEC37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1.7.2.8.01.4.0.00 –Cota parte do CIDE</w:t>
            </w:r>
          </w:p>
        </w:tc>
        <w:tc>
          <w:tcPr>
            <w:tcW w:w="1926" w:type="dxa"/>
          </w:tcPr>
          <w:p w14:paraId="35E1AF68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5.603,82</w:t>
            </w:r>
          </w:p>
        </w:tc>
        <w:tc>
          <w:tcPr>
            <w:tcW w:w="3371" w:type="dxa"/>
          </w:tcPr>
          <w:p w14:paraId="2E12EFD1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6.113,26</w:t>
            </w:r>
          </w:p>
        </w:tc>
      </w:tr>
      <w:tr w:rsidR="000152B5" w:rsidRPr="0049558F" w14:paraId="25B36CA3" w14:textId="77777777" w:rsidTr="00CC3E32">
        <w:tc>
          <w:tcPr>
            <w:tcW w:w="4815" w:type="dxa"/>
          </w:tcPr>
          <w:p w14:paraId="7C482C27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1.7.2.8.01.5.1.01 – Cota parte do antigo ITCD</w:t>
            </w:r>
          </w:p>
        </w:tc>
        <w:tc>
          <w:tcPr>
            <w:tcW w:w="1926" w:type="dxa"/>
          </w:tcPr>
          <w:p w14:paraId="77D2DDCF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1" w:type="dxa"/>
          </w:tcPr>
          <w:p w14:paraId="6F9441F6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2B5" w:rsidRPr="0049558F" w14:paraId="1BDBF377" w14:textId="77777777" w:rsidTr="00CC3E32">
        <w:tc>
          <w:tcPr>
            <w:tcW w:w="4815" w:type="dxa"/>
          </w:tcPr>
          <w:p w14:paraId="6F5B5CD6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 xml:space="preserve">(-) Deduções das receitas acima (exceto as deduções para a formação do </w:t>
            </w:r>
            <w:proofErr w:type="spellStart"/>
            <w:r w:rsidRPr="0049558F">
              <w:rPr>
                <w:rFonts w:ascii="Arial" w:hAnsi="Arial" w:cs="Arial"/>
                <w:sz w:val="22"/>
                <w:szCs w:val="22"/>
              </w:rPr>
              <w:t>fundeb</w:t>
            </w:r>
            <w:proofErr w:type="spellEnd"/>
            <w:r w:rsidRPr="0049558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926" w:type="dxa"/>
          </w:tcPr>
          <w:p w14:paraId="1F0583B7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(428.544,48)</w:t>
            </w:r>
          </w:p>
        </w:tc>
        <w:tc>
          <w:tcPr>
            <w:tcW w:w="3371" w:type="dxa"/>
          </w:tcPr>
          <w:p w14:paraId="319AD4A1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(467.503,07)</w:t>
            </w:r>
          </w:p>
        </w:tc>
      </w:tr>
      <w:tr w:rsidR="000152B5" w:rsidRPr="0049558F" w14:paraId="75A8C0C5" w14:textId="77777777" w:rsidTr="00CC3E32">
        <w:tc>
          <w:tcPr>
            <w:tcW w:w="4815" w:type="dxa"/>
          </w:tcPr>
          <w:p w14:paraId="6017E0F0" w14:textId="77777777" w:rsidR="000152B5" w:rsidRPr="0049558F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SOMA----------------------------</w:t>
            </w:r>
          </w:p>
        </w:tc>
        <w:tc>
          <w:tcPr>
            <w:tcW w:w="1926" w:type="dxa"/>
          </w:tcPr>
          <w:p w14:paraId="0F1D46AF" w14:textId="77777777" w:rsidR="000152B5" w:rsidRPr="0049558F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19.241.961,66</w:t>
            </w:r>
          </w:p>
        </w:tc>
        <w:tc>
          <w:tcPr>
            <w:tcW w:w="3371" w:type="dxa"/>
          </w:tcPr>
          <w:p w14:paraId="712D65D6" w14:textId="77777777" w:rsidR="000152B5" w:rsidRPr="0049558F" w:rsidRDefault="000152B5" w:rsidP="00CC3E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558F">
              <w:rPr>
                <w:rFonts w:ascii="Arial" w:hAnsi="Arial" w:cs="Arial"/>
                <w:sz w:val="22"/>
                <w:szCs w:val="22"/>
              </w:rPr>
              <w:t>21.407.244.13</w:t>
            </w:r>
          </w:p>
        </w:tc>
      </w:tr>
    </w:tbl>
    <w:p w14:paraId="65F8337C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</w:p>
    <w:p w14:paraId="7DDC07DE" w14:textId="77777777" w:rsidR="000152B5" w:rsidRDefault="000152B5" w:rsidP="000152B5">
      <w:pPr>
        <w:jc w:val="center"/>
        <w:rPr>
          <w:rFonts w:ascii="Arial" w:hAnsi="Arial" w:cs="Arial"/>
          <w:sz w:val="22"/>
          <w:szCs w:val="22"/>
        </w:rPr>
      </w:pPr>
    </w:p>
    <w:p w14:paraId="7D26B818" w14:textId="77777777" w:rsidR="000152B5" w:rsidRDefault="000152B5" w:rsidP="000152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Estimativa do Limite Máximo de Gastos do Legislativo</w:t>
      </w:r>
    </w:p>
    <w:p w14:paraId="51717903" w14:textId="77777777" w:rsidR="000152B5" w:rsidRPr="0049558F" w:rsidRDefault="000152B5" w:rsidP="000152B5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217"/>
        <w:gridCol w:w="1895"/>
      </w:tblGrid>
      <w:tr w:rsidR="000152B5" w:rsidRPr="00374033" w14:paraId="02991001" w14:textId="77777777" w:rsidTr="00CC3E32">
        <w:tc>
          <w:tcPr>
            <w:tcW w:w="8217" w:type="dxa"/>
          </w:tcPr>
          <w:p w14:paraId="093C5185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4033">
              <w:rPr>
                <w:rFonts w:ascii="Arial" w:hAnsi="Arial" w:cs="Arial"/>
                <w:sz w:val="22"/>
                <w:szCs w:val="22"/>
              </w:rPr>
              <w:t>Valor previsto para a Receita efetivamente Arrecadada no E</w:t>
            </w:r>
            <w:r>
              <w:rPr>
                <w:rFonts w:ascii="Arial" w:hAnsi="Arial" w:cs="Arial"/>
                <w:sz w:val="22"/>
                <w:szCs w:val="22"/>
              </w:rPr>
              <w:t>xercício anterior</w:t>
            </w:r>
          </w:p>
        </w:tc>
        <w:tc>
          <w:tcPr>
            <w:tcW w:w="1895" w:type="dxa"/>
          </w:tcPr>
          <w:p w14:paraId="6A0FFE3B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21.407.244,13</w:t>
            </w:r>
          </w:p>
        </w:tc>
      </w:tr>
      <w:tr w:rsidR="000152B5" w:rsidRPr="00374033" w14:paraId="3B6A39E2" w14:textId="77777777" w:rsidTr="00CC3E32">
        <w:tc>
          <w:tcPr>
            <w:tcW w:w="8217" w:type="dxa"/>
          </w:tcPr>
          <w:p w14:paraId="45079F6D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População do Município</w:t>
            </w:r>
          </w:p>
        </w:tc>
        <w:tc>
          <w:tcPr>
            <w:tcW w:w="1895" w:type="dxa"/>
          </w:tcPr>
          <w:p w14:paraId="507BE0C1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8.500 Habitantes</w:t>
            </w:r>
          </w:p>
        </w:tc>
      </w:tr>
      <w:tr w:rsidR="000152B5" w:rsidRPr="00374033" w14:paraId="124DEF61" w14:textId="77777777" w:rsidTr="00CC3E32">
        <w:tc>
          <w:tcPr>
            <w:tcW w:w="8217" w:type="dxa"/>
          </w:tcPr>
          <w:p w14:paraId="753B70E9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Limite Máximo Permitido cfe.art.29-A da Constituição Federal</w:t>
            </w:r>
          </w:p>
        </w:tc>
        <w:tc>
          <w:tcPr>
            <w:tcW w:w="1895" w:type="dxa"/>
          </w:tcPr>
          <w:p w14:paraId="0467845F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7% RREA</w:t>
            </w:r>
          </w:p>
        </w:tc>
      </w:tr>
      <w:tr w:rsidR="000152B5" w:rsidRPr="00374033" w14:paraId="46A6F65D" w14:textId="77777777" w:rsidTr="00CC3E32">
        <w:tc>
          <w:tcPr>
            <w:tcW w:w="8217" w:type="dxa"/>
          </w:tcPr>
          <w:p w14:paraId="52E51EEC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Valor Máximo para as despesas do Poder Legislativo</w:t>
            </w:r>
          </w:p>
        </w:tc>
        <w:tc>
          <w:tcPr>
            <w:tcW w:w="1895" w:type="dxa"/>
          </w:tcPr>
          <w:p w14:paraId="3AE036E6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1.498.507,08</w:t>
            </w:r>
          </w:p>
        </w:tc>
      </w:tr>
      <w:tr w:rsidR="000152B5" w:rsidRPr="00374033" w14:paraId="616EF36E" w14:textId="77777777" w:rsidTr="00CC3E32">
        <w:tc>
          <w:tcPr>
            <w:tcW w:w="8217" w:type="dxa"/>
          </w:tcPr>
          <w:p w14:paraId="0E461B57" w14:textId="77777777" w:rsidR="000152B5" w:rsidRPr="00374033" w:rsidRDefault="000152B5" w:rsidP="00CC3E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Valor máximo para as despesas com a Folha de Pagamento do Poder Legislativo (CF/88, art.29-A, &amp;1º)</w:t>
            </w:r>
          </w:p>
        </w:tc>
        <w:tc>
          <w:tcPr>
            <w:tcW w:w="1895" w:type="dxa"/>
          </w:tcPr>
          <w:p w14:paraId="32938C02" w14:textId="77777777" w:rsidR="000152B5" w:rsidRPr="00374033" w:rsidRDefault="000152B5" w:rsidP="00CC3E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1.048.954,96</w:t>
            </w:r>
          </w:p>
        </w:tc>
      </w:tr>
    </w:tbl>
    <w:p w14:paraId="787DA078" w14:textId="77777777" w:rsidR="000152B5" w:rsidRPr="00374033" w:rsidRDefault="000152B5" w:rsidP="000152B5">
      <w:pPr>
        <w:jc w:val="center"/>
        <w:rPr>
          <w:rFonts w:ascii="Arial" w:hAnsi="Arial" w:cs="Arial"/>
          <w:sz w:val="22"/>
          <w:szCs w:val="22"/>
        </w:rPr>
      </w:pPr>
    </w:p>
    <w:p w14:paraId="06820FD0" w14:textId="77777777" w:rsidR="000152B5" w:rsidRDefault="000152B5" w:rsidP="000152B5">
      <w:pPr>
        <w:jc w:val="center"/>
      </w:pPr>
    </w:p>
    <w:p w14:paraId="46A5478C" w14:textId="77777777" w:rsidR="000152B5" w:rsidRDefault="000152B5" w:rsidP="000152B5">
      <w:pPr>
        <w:jc w:val="center"/>
      </w:pPr>
    </w:p>
    <w:p w14:paraId="4DB6AD69" w14:textId="77777777" w:rsidR="000152B5" w:rsidRDefault="000152B5" w:rsidP="000152B5">
      <w:pPr>
        <w:jc w:val="center"/>
      </w:pPr>
    </w:p>
    <w:p w14:paraId="74277008" w14:textId="77777777" w:rsidR="00CE5EC5" w:rsidRPr="000152B5" w:rsidRDefault="00CE5EC5" w:rsidP="000152B5"/>
    <w:sectPr w:rsidR="00CE5EC5" w:rsidRPr="000152B5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0B595" w14:textId="77777777" w:rsidR="004C7EC2" w:rsidRDefault="004C7EC2">
      <w:r>
        <w:separator/>
      </w:r>
    </w:p>
  </w:endnote>
  <w:endnote w:type="continuationSeparator" w:id="0">
    <w:p w14:paraId="1C517B06" w14:textId="77777777" w:rsidR="004C7EC2" w:rsidRDefault="004C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0066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13420" w14:textId="77777777" w:rsidR="004C7EC2" w:rsidRDefault="004C7EC2">
      <w:r>
        <w:separator/>
      </w:r>
    </w:p>
  </w:footnote>
  <w:footnote w:type="continuationSeparator" w:id="0">
    <w:p w14:paraId="78E788DE" w14:textId="77777777" w:rsidR="004C7EC2" w:rsidRDefault="004C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52B5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400DF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3F6570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C7EC2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561AD"/>
    <w:rsid w:val="00C60B71"/>
    <w:rsid w:val="00C623FE"/>
    <w:rsid w:val="00C650F3"/>
    <w:rsid w:val="00C701C0"/>
    <w:rsid w:val="00C86E3C"/>
    <w:rsid w:val="00CB4A3F"/>
    <w:rsid w:val="00CB5D61"/>
    <w:rsid w:val="00CC04B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7ADE"/>
    <w:rsid w:val="00F54CC7"/>
    <w:rsid w:val="00F572DA"/>
    <w:rsid w:val="00F66F33"/>
    <w:rsid w:val="00F67EAB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68A73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3147E-85F1-452C-B46C-F9D409E9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1</TotalTime>
  <Pages>1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3</cp:revision>
  <cp:lastPrinted>2021-01-21T17:29:00Z</cp:lastPrinted>
  <dcterms:created xsi:type="dcterms:W3CDTF">2022-01-06T11:50:00Z</dcterms:created>
  <dcterms:modified xsi:type="dcterms:W3CDTF">2022-01-06T18:09:00Z</dcterms:modified>
</cp:coreProperties>
</file>